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B134E" w14:textId="79EE1CA6" w:rsidR="008758EA" w:rsidRDefault="00600523" w:rsidP="001F184B">
      <w:pPr>
        <w:jc w:val="center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 xml:space="preserve"> </w:t>
      </w:r>
    </w:p>
    <w:p w14:paraId="3ECE03E4" w14:textId="77777777" w:rsidR="00EB09B2" w:rsidRDefault="00EB09B2" w:rsidP="001F184B">
      <w:pPr>
        <w:jc w:val="center"/>
        <w:rPr>
          <w:rFonts w:ascii="宋体" w:hAnsi="宋体"/>
          <w:color w:val="000000"/>
          <w:sz w:val="30"/>
          <w:szCs w:val="30"/>
        </w:rPr>
      </w:pPr>
    </w:p>
    <w:p w14:paraId="10004FC3" w14:textId="77777777" w:rsidR="00661A70" w:rsidRDefault="00661A70" w:rsidP="001F184B">
      <w:pPr>
        <w:jc w:val="center"/>
        <w:rPr>
          <w:rFonts w:ascii="宋体" w:hAnsi="宋体"/>
          <w:color w:val="000000"/>
          <w:sz w:val="30"/>
          <w:szCs w:val="30"/>
        </w:rPr>
      </w:pPr>
    </w:p>
    <w:p w14:paraId="770096B2" w14:textId="77777777" w:rsidR="003D39F0" w:rsidRDefault="0005146C" w:rsidP="00096E66">
      <w:pPr>
        <w:pStyle w:val="a6"/>
        <w:spacing w:before="0" w:beforeAutospacing="0" w:after="0" w:afterAutospacing="0" w:line="680" w:lineRule="exact"/>
        <w:jc w:val="center"/>
        <w:rPr>
          <w:rFonts w:ascii="STZhongsong" w:eastAsia="STZhongsong" w:hAnsi="STZhongsong"/>
          <w:bCs/>
          <w:color w:val="000000"/>
          <w:sz w:val="36"/>
          <w:szCs w:val="36"/>
        </w:rPr>
      </w:pPr>
      <w:r>
        <w:rPr>
          <w:rFonts w:ascii="STZhongsong" w:eastAsia="STZhongsong" w:hAnsi="STZhongsong" w:hint="eastAsia"/>
          <w:bCs/>
          <w:color w:val="000000"/>
          <w:sz w:val="36"/>
          <w:szCs w:val="36"/>
        </w:rPr>
        <w:t>中国工程咨询协会</w:t>
      </w:r>
      <w:r w:rsidR="003D39F0">
        <w:rPr>
          <w:rFonts w:ascii="STZhongsong" w:eastAsia="STZhongsong" w:hAnsi="STZhongsong" w:hint="eastAsia"/>
          <w:bCs/>
          <w:color w:val="000000"/>
          <w:sz w:val="36"/>
          <w:szCs w:val="36"/>
        </w:rPr>
        <w:t>关于</w:t>
      </w:r>
    </w:p>
    <w:p w14:paraId="6CA226F8" w14:textId="77777777" w:rsidR="00C658AB" w:rsidRPr="00A2219C" w:rsidRDefault="003D39F0" w:rsidP="00096E66">
      <w:pPr>
        <w:pStyle w:val="a6"/>
        <w:spacing w:before="0" w:beforeAutospacing="0" w:after="0" w:afterAutospacing="0" w:line="680" w:lineRule="exact"/>
        <w:jc w:val="center"/>
        <w:rPr>
          <w:rFonts w:ascii="STZhongsong" w:eastAsia="STZhongsong" w:hAnsi="STZhongsong"/>
          <w:bCs/>
          <w:color w:val="000000"/>
          <w:sz w:val="36"/>
          <w:szCs w:val="36"/>
        </w:rPr>
      </w:pPr>
      <w:r>
        <w:rPr>
          <w:rFonts w:ascii="STZhongsong" w:eastAsia="STZhongsong" w:hAnsi="STZhongsong" w:hint="eastAsia"/>
          <w:bCs/>
          <w:color w:val="000000"/>
          <w:sz w:val="36"/>
          <w:szCs w:val="36"/>
        </w:rPr>
        <w:t>开展</w:t>
      </w:r>
      <w:r w:rsidRPr="003D39F0">
        <w:rPr>
          <w:rFonts w:ascii="STZhongsong" w:eastAsia="STZhongsong" w:hAnsi="STZhongsong" w:hint="eastAsia"/>
          <w:bCs/>
          <w:color w:val="000000"/>
          <w:sz w:val="36"/>
          <w:szCs w:val="36"/>
        </w:rPr>
        <w:t>工程咨询项目有关数据信息统计</w:t>
      </w:r>
      <w:r w:rsidR="0005146C">
        <w:rPr>
          <w:rFonts w:ascii="STZhongsong" w:eastAsia="STZhongsong" w:hAnsi="STZhongsong" w:hint="eastAsia"/>
          <w:bCs/>
          <w:color w:val="000000"/>
          <w:sz w:val="36"/>
          <w:szCs w:val="36"/>
        </w:rPr>
        <w:t>的</w:t>
      </w:r>
      <w:r w:rsidR="00096E66" w:rsidRPr="00A2219C">
        <w:rPr>
          <w:rFonts w:ascii="STZhongsong" w:eastAsia="STZhongsong" w:hAnsi="STZhongsong"/>
          <w:bCs/>
          <w:color w:val="000000"/>
          <w:sz w:val="36"/>
          <w:szCs w:val="36"/>
        </w:rPr>
        <w:t>通知</w:t>
      </w:r>
    </w:p>
    <w:p w14:paraId="23BDDF1F" w14:textId="77777777" w:rsidR="001C5300" w:rsidRPr="00CF4B18" w:rsidRDefault="006A6E62" w:rsidP="008E5CE7">
      <w:pPr>
        <w:pStyle w:val="a7"/>
        <w:spacing w:after="0"/>
        <w:rPr>
          <w:rFonts w:ascii="仿宋" w:eastAsia="仿宋" w:hAnsi="仿宋"/>
          <w:color w:val="000000"/>
          <w:sz w:val="30"/>
          <w:szCs w:val="30"/>
        </w:rPr>
      </w:pPr>
      <w:r w:rsidRPr="006A6E62">
        <w:rPr>
          <w:rFonts w:ascii="仿宋" w:eastAsia="仿宋" w:hAnsi="仿宋" w:hint="eastAsia"/>
          <w:color w:val="000000"/>
          <w:sz w:val="30"/>
          <w:szCs w:val="30"/>
        </w:rPr>
        <w:t>各省、自治区、直辖市及计划单列市、新疆生产建设兵团工程咨询</w:t>
      </w:r>
      <w:r w:rsidRPr="00CF4B18">
        <w:rPr>
          <w:rFonts w:ascii="仿宋" w:eastAsia="仿宋" w:hAnsi="仿宋" w:hint="eastAsia"/>
          <w:color w:val="000000"/>
          <w:sz w:val="30"/>
          <w:szCs w:val="30"/>
        </w:rPr>
        <w:t>（行业）协会</w:t>
      </w:r>
      <w:r w:rsidR="001C5300" w:rsidRPr="00CF4B18">
        <w:rPr>
          <w:rFonts w:ascii="仿宋" w:eastAsia="仿宋" w:hAnsi="仿宋" w:hint="eastAsia"/>
          <w:color w:val="000000"/>
          <w:sz w:val="30"/>
          <w:szCs w:val="30"/>
        </w:rPr>
        <w:t>：</w:t>
      </w:r>
    </w:p>
    <w:p w14:paraId="26988128" w14:textId="02736909" w:rsidR="00430D24" w:rsidRDefault="00637E4C" w:rsidP="009721A7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为深入贯彻落实党中央、国务院关于行业协会商会要积极开展行业统计调查，为制定行业发展规划提供基础分析和研究的</w:t>
      </w:r>
      <w:r w:rsidR="00644929">
        <w:rPr>
          <w:rFonts w:ascii="仿宋" w:eastAsia="仿宋" w:hAnsi="仿宋" w:hint="eastAsia"/>
          <w:sz w:val="30"/>
          <w:szCs w:val="30"/>
        </w:rPr>
        <w:t>数据</w:t>
      </w:r>
      <w:r>
        <w:rPr>
          <w:rFonts w:ascii="仿宋" w:eastAsia="仿宋" w:hAnsi="仿宋" w:hint="eastAsia"/>
          <w:sz w:val="30"/>
          <w:szCs w:val="30"/>
        </w:rPr>
        <w:t>，充分发挥行业协会商会在服务企业发展、规范市场秩序、开展行业自律、维护会员权益等方面的作用，中国工程咨询协会将</w:t>
      </w:r>
      <w:r w:rsidR="006F630C" w:rsidRPr="00CF4B18">
        <w:rPr>
          <w:rFonts w:ascii="仿宋" w:eastAsia="仿宋" w:hAnsi="仿宋" w:hint="eastAsia"/>
          <w:sz w:val="30"/>
          <w:szCs w:val="30"/>
        </w:rPr>
        <w:t>组织</w:t>
      </w:r>
      <w:r w:rsidR="00CF4B18">
        <w:rPr>
          <w:rFonts w:ascii="仿宋" w:eastAsia="仿宋" w:hAnsi="仿宋" w:hint="eastAsia"/>
          <w:sz w:val="30"/>
          <w:szCs w:val="30"/>
        </w:rPr>
        <w:t>开展</w:t>
      </w:r>
      <w:r w:rsidR="006F630C" w:rsidRPr="00CF4B18">
        <w:rPr>
          <w:rFonts w:ascii="仿宋" w:eastAsia="仿宋" w:hAnsi="仿宋" w:hint="eastAsia"/>
          <w:sz w:val="30"/>
          <w:szCs w:val="30"/>
        </w:rPr>
        <w:t>工程咨询项目有关数据信息统计工作。</w:t>
      </w:r>
    </w:p>
    <w:p w14:paraId="4671E7DF" w14:textId="322595B0" w:rsidR="0058031D" w:rsidRPr="00393C22" w:rsidRDefault="00CF4B18" w:rsidP="006A3836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请</w:t>
      </w:r>
      <w:r w:rsidR="009721A7">
        <w:rPr>
          <w:rFonts w:ascii="仿宋" w:eastAsia="仿宋" w:hAnsi="仿宋" w:hint="eastAsia"/>
          <w:sz w:val="30"/>
          <w:szCs w:val="30"/>
        </w:rPr>
        <w:t>各</w:t>
      </w:r>
      <w:r>
        <w:rPr>
          <w:rFonts w:ascii="仿宋" w:eastAsia="仿宋" w:hAnsi="仿宋" w:hint="eastAsia"/>
          <w:sz w:val="30"/>
          <w:szCs w:val="30"/>
        </w:rPr>
        <w:t>地方协会积极配合此项统计工作，</w:t>
      </w:r>
      <w:r w:rsidR="005C261A">
        <w:rPr>
          <w:rFonts w:ascii="仿宋" w:eastAsia="仿宋" w:hAnsi="仿宋" w:hint="eastAsia"/>
          <w:sz w:val="30"/>
          <w:szCs w:val="30"/>
        </w:rPr>
        <w:t>填报单位范围为各协会所属</w:t>
      </w:r>
      <w:r w:rsidR="008E2BCC">
        <w:rPr>
          <w:rFonts w:ascii="仿宋" w:eastAsia="仿宋" w:hAnsi="仿宋" w:hint="eastAsia"/>
          <w:sz w:val="30"/>
          <w:szCs w:val="30"/>
        </w:rPr>
        <w:t>从事工程咨询业务的</w:t>
      </w:r>
      <w:r w:rsidR="005C261A">
        <w:rPr>
          <w:rFonts w:ascii="仿宋" w:eastAsia="仿宋" w:hAnsi="仿宋" w:hint="eastAsia"/>
          <w:sz w:val="30"/>
          <w:szCs w:val="30"/>
        </w:rPr>
        <w:t>会员单位，</w:t>
      </w:r>
      <w:r w:rsidR="006D5D69">
        <w:rPr>
          <w:rFonts w:ascii="仿宋" w:eastAsia="仿宋" w:hAnsi="仿宋" w:hint="eastAsia"/>
          <w:sz w:val="30"/>
          <w:szCs w:val="30"/>
        </w:rPr>
        <w:t>填报</w:t>
      </w:r>
      <w:r w:rsidR="005C261A">
        <w:rPr>
          <w:rFonts w:ascii="仿宋" w:eastAsia="仿宋" w:hAnsi="仿宋" w:hint="eastAsia"/>
          <w:sz w:val="30"/>
          <w:szCs w:val="30"/>
        </w:rPr>
        <w:t>工作通过设定好的</w:t>
      </w:r>
      <w:r w:rsidR="006D5D69">
        <w:rPr>
          <w:rFonts w:ascii="仿宋" w:eastAsia="仿宋" w:hAnsi="仿宋" w:hint="eastAsia"/>
          <w:sz w:val="30"/>
          <w:szCs w:val="30"/>
        </w:rPr>
        <w:t>《</w:t>
      </w:r>
      <w:r w:rsidR="006D5D69" w:rsidRPr="006D5D69">
        <w:rPr>
          <w:rFonts w:ascii="仿宋" w:eastAsia="仿宋" w:hAnsi="仿宋" w:hint="eastAsia"/>
          <w:sz w:val="30"/>
          <w:szCs w:val="30"/>
        </w:rPr>
        <w:t>工程咨询项目有关数据信息统计</w:t>
      </w:r>
      <w:r w:rsidR="006D5D69">
        <w:rPr>
          <w:rFonts w:ascii="仿宋" w:eastAsia="仿宋" w:hAnsi="仿宋" w:hint="eastAsia"/>
          <w:sz w:val="30"/>
          <w:szCs w:val="30"/>
        </w:rPr>
        <w:t>》</w:t>
      </w:r>
      <w:r w:rsidR="00393C22" w:rsidRPr="00393C22">
        <w:rPr>
          <w:rFonts w:ascii="仿宋" w:eastAsia="仿宋" w:hAnsi="仿宋" w:hint="eastAsia"/>
          <w:sz w:val="30"/>
          <w:szCs w:val="30"/>
        </w:rPr>
        <w:t>系统</w:t>
      </w:r>
      <w:r w:rsidR="005C261A" w:rsidRPr="00393C22">
        <w:rPr>
          <w:rFonts w:ascii="仿宋" w:eastAsia="仿宋" w:hAnsi="仿宋" w:hint="eastAsia"/>
          <w:sz w:val="30"/>
          <w:szCs w:val="30"/>
        </w:rPr>
        <w:t>在线完成，</w:t>
      </w:r>
      <w:r w:rsidR="00412DF1">
        <w:rPr>
          <w:rFonts w:ascii="仿宋" w:eastAsia="仿宋" w:hAnsi="仿宋" w:hint="eastAsia"/>
          <w:sz w:val="30"/>
          <w:szCs w:val="30"/>
        </w:rPr>
        <w:t>要求</w:t>
      </w:r>
      <w:r w:rsidR="005C261A" w:rsidRPr="00393C22">
        <w:rPr>
          <w:rFonts w:ascii="仿宋" w:eastAsia="仿宋" w:hAnsi="仿宋" w:hint="eastAsia"/>
          <w:sz w:val="30"/>
          <w:szCs w:val="30"/>
        </w:rPr>
        <w:t>填报单位</w:t>
      </w:r>
      <w:r w:rsidRPr="00393C22">
        <w:rPr>
          <w:rFonts w:ascii="仿宋" w:eastAsia="仿宋" w:hAnsi="仿宋" w:hint="eastAsia"/>
          <w:sz w:val="30"/>
          <w:szCs w:val="30"/>
        </w:rPr>
        <w:t>于2</w:t>
      </w:r>
      <w:r w:rsidRPr="00393C22">
        <w:rPr>
          <w:rFonts w:ascii="仿宋" w:eastAsia="仿宋" w:hAnsi="仿宋"/>
          <w:sz w:val="30"/>
          <w:szCs w:val="30"/>
        </w:rPr>
        <w:t>0</w:t>
      </w:r>
      <w:r w:rsidR="00973C16" w:rsidRPr="00393C22">
        <w:rPr>
          <w:rFonts w:ascii="仿宋" w:eastAsia="仿宋" w:hAnsi="仿宋"/>
          <w:sz w:val="30"/>
          <w:szCs w:val="30"/>
        </w:rPr>
        <w:t>19</w:t>
      </w:r>
      <w:r w:rsidRPr="00393C22">
        <w:rPr>
          <w:rFonts w:ascii="仿宋" w:eastAsia="仿宋" w:hAnsi="仿宋" w:hint="eastAsia"/>
          <w:sz w:val="30"/>
          <w:szCs w:val="30"/>
        </w:rPr>
        <w:t>年</w:t>
      </w:r>
      <w:r w:rsidR="00973C16" w:rsidRPr="00393C22">
        <w:rPr>
          <w:rFonts w:ascii="仿宋" w:eastAsia="仿宋" w:hAnsi="仿宋"/>
          <w:sz w:val="30"/>
          <w:szCs w:val="30"/>
        </w:rPr>
        <w:t>12</w:t>
      </w:r>
      <w:r w:rsidRPr="00393C22">
        <w:rPr>
          <w:rFonts w:ascii="仿宋" w:eastAsia="仿宋" w:hAnsi="仿宋" w:hint="eastAsia"/>
          <w:sz w:val="30"/>
          <w:szCs w:val="30"/>
        </w:rPr>
        <w:t>月</w:t>
      </w:r>
      <w:r w:rsidR="00637E4C">
        <w:rPr>
          <w:rFonts w:ascii="仿宋" w:eastAsia="仿宋" w:hAnsi="仿宋"/>
          <w:sz w:val="30"/>
          <w:szCs w:val="30"/>
        </w:rPr>
        <w:t>20</w:t>
      </w:r>
      <w:r w:rsidRPr="00393C22">
        <w:rPr>
          <w:rFonts w:ascii="仿宋" w:eastAsia="仿宋" w:hAnsi="仿宋" w:hint="eastAsia"/>
          <w:sz w:val="30"/>
          <w:szCs w:val="30"/>
        </w:rPr>
        <w:t>日（星期</w:t>
      </w:r>
      <w:r w:rsidR="00637E4C">
        <w:rPr>
          <w:rFonts w:ascii="仿宋" w:eastAsia="仿宋" w:hAnsi="仿宋" w:hint="eastAsia"/>
          <w:sz w:val="30"/>
          <w:szCs w:val="30"/>
        </w:rPr>
        <w:t>五</w:t>
      </w:r>
      <w:r w:rsidRPr="00393C22">
        <w:rPr>
          <w:rFonts w:ascii="仿宋" w:eastAsia="仿宋" w:hAnsi="仿宋" w:hint="eastAsia"/>
          <w:sz w:val="30"/>
          <w:szCs w:val="30"/>
        </w:rPr>
        <w:t>）1</w:t>
      </w:r>
      <w:r w:rsidRPr="00393C22">
        <w:rPr>
          <w:rFonts w:ascii="仿宋" w:eastAsia="仿宋" w:hAnsi="仿宋"/>
          <w:sz w:val="30"/>
          <w:szCs w:val="30"/>
        </w:rPr>
        <w:t>7</w:t>
      </w:r>
      <w:r w:rsidRPr="00393C22">
        <w:rPr>
          <w:rFonts w:ascii="仿宋" w:eastAsia="仿宋" w:hAnsi="仿宋" w:hint="eastAsia"/>
          <w:sz w:val="30"/>
          <w:szCs w:val="30"/>
        </w:rPr>
        <w:t>:</w:t>
      </w:r>
      <w:r w:rsidRPr="00393C22">
        <w:rPr>
          <w:rFonts w:ascii="仿宋" w:eastAsia="仿宋" w:hAnsi="仿宋"/>
          <w:sz w:val="30"/>
          <w:szCs w:val="30"/>
        </w:rPr>
        <w:t>00</w:t>
      </w:r>
      <w:r w:rsidRPr="00393C22">
        <w:rPr>
          <w:rFonts w:ascii="仿宋" w:eastAsia="仿宋" w:hAnsi="仿宋" w:hint="eastAsia"/>
          <w:sz w:val="30"/>
          <w:szCs w:val="30"/>
        </w:rPr>
        <w:t>前</w:t>
      </w:r>
      <w:r w:rsidR="005C261A" w:rsidRPr="00393C22">
        <w:rPr>
          <w:rFonts w:ascii="仿宋" w:eastAsia="仿宋" w:hAnsi="仿宋" w:hint="eastAsia"/>
          <w:sz w:val="30"/>
          <w:szCs w:val="30"/>
        </w:rPr>
        <w:t>填写并</w:t>
      </w:r>
      <w:r w:rsidRPr="00393C22">
        <w:rPr>
          <w:rFonts w:ascii="仿宋" w:eastAsia="仿宋" w:hAnsi="仿宋" w:hint="eastAsia"/>
          <w:sz w:val="30"/>
          <w:szCs w:val="30"/>
        </w:rPr>
        <w:t>提交</w:t>
      </w:r>
      <w:r w:rsidR="006A3836" w:rsidRPr="00393C22">
        <w:rPr>
          <w:rFonts w:ascii="仿宋" w:eastAsia="仿宋" w:hAnsi="仿宋" w:hint="eastAsia"/>
          <w:sz w:val="30"/>
          <w:szCs w:val="30"/>
        </w:rPr>
        <w:t>。</w:t>
      </w:r>
    </w:p>
    <w:p w14:paraId="1C84F7D3" w14:textId="48ED4349" w:rsidR="0034147E" w:rsidRDefault="00125555" w:rsidP="006A3836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393C22">
        <w:rPr>
          <w:rFonts w:ascii="仿宋" w:eastAsia="仿宋" w:hAnsi="仿宋" w:hint="eastAsia"/>
          <w:sz w:val="30"/>
          <w:szCs w:val="30"/>
        </w:rPr>
        <w:t>登录</w:t>
      </w:r>
      <w:r w:rsidR="006D5D69" w:rsidRPr="00393C22">
        <w:rPr>
          <w:rFonts w:ascii="仿宋" w:eastAsia="仿宋" w:hAnsi="仿宋" w:hint="eastAsia"/>
          <w:sz w:val="30"/>
          <w:szCs w:val="30"/>
        </w:rPr>
        <w:t>《工程咨询项目有关数据信息统计》</w:t>
      </w:r>
      <w:r w:rsidR="00393C22" w:rsidRPr="00393C22">
        <w:rPr>
          <w:rFonts w:ascii="仿宋" w:eastAsia="仿宋" w:hAnsi="仿宋" w:hint="eastAsia"/>
          <w:sz w:val="30"/>
          <w:szCs w:val="30"/>
        </w:rPr>
        <w:t>系统</w:t>
      </w:r>
      <w:r w:rsidRPr="00393C22">
        <w:rPr>
          <w:rFonts w:ascii="仿宋" w:eastAsia="仿宋" w:hAnsi="仿宋" w:hint="eastAsia"/>
          <w:sz w:val="30"/>
          <w:szCs w:val="30"/>
        </w:rPr>
        <w:t>方法</w:t>
      </w:r>
      <w:r w:rsidR="006A3836" w:rsidRPr="00393C22">
        <w:rPr>
          <w:rFonts w:ascii="仿宋" w:eastAsia="仿宋" w:hAnsi="仿宋" w:hint="eastAsia"/>
          <w:sz w:val="30"/>
          <w:szCs w:val="30"/>
        </w:rPr>
        <w:t>：</w:t>
      </w:r>
      <w:r w:rsidR="0049311F">
        <w:rPr>
          <w:rFonts w:ascii="仿宋" w:eastAsia="仿宋" w:hAnsi="仿宋" w:hint="eastAsia"/>
          <w:sz w:val="30"/>
          <w:szCs w:val="30"/>
        </w:rPr>
        <w:t>登录地址为：</w:t>
      </w:r>
      <w:hyperlink r:id="rId6" w:history="1">
        <w:r w:rsidR="0049311F" w:rsidRPr="0049311F">
          <w:rPr>
            <w:rStyle w:val="ae"/>
            <w:rFonts w:ascii="仿宋" w:eastAsia="仿宋" w:hAnsi="仿宋" w:hint="eastAsia"/>
            <w:sz w:val="30"/>
            <w:szCs w:val="30"/>
          </w:rPr>
          <w:t>bms.cnaec.com.cn/statistics</w:t>
        </w:r>
      </w:hyperlink>
      <w:r w:rsidR="0049311F" w:rsidRPr="0049311F">
        <w:rPr>
          <w:rFonts w:ascii="仿宋" w:eastAsia="仿宋" w:hAnsi="仿宋"/>
          <w:sz w:val="30"/>
          <w:szCs w:val="30"/>
        </w:rPr>
        <w:t>,</w:t>
      </w:r>
      <w:r w:rsidR="0034147E">
        <w:rPr>
          <w:rFonts w:ascii="仿宋" w:eastAsia="仿宋" w:hAnsi="仿宋" w:hint="eastAsia"/>
          <w:sz w:val="30"/>
          <w:szCs w:val="30"/>
        </w:rPr>
        <w:t>填报</w:t>
      </w:r>
      <w:r w:rsidR="0049311F">
        <w:rPr>
          <w:rFonts w:ascii="仿宋" w:eastAsia="仿宋" w:hAnsi="仿宋" w:hint="eastAsia"/>
          <w:sz w:val="30"/>
          <w:szCs w:val="30"/>
        </w:rPr>
        <w:t>单位</w:t>
      </w:r>
      <w:r w:rsidR="00EB09B2" w:rsidRPr="00EB09B2">
        <w:rPr>
          <w:rFonts w:ascii="仿宋" w:eastAsia="仿宋" w:hAnsi="仿宋" w:hint="eastAsia"/>
          <w:sz w:val="30"/>
          <w:szCs w:val="30"/>
        </w:rPr>
        <w:t>输入“用户名和密码”（与工程咨询单位资信评价管理系统或咨询工程师（投资）执业登记系统的单位用户一致）</w:t>
      </w:r>
      <w:r w:rsidR="0034147E">
        <w:rPr>
          <w:rFonts w:ascii="仿宋" w:eastAsia="仿宋" w:hAnsi="仿宋" w:hint="eastAsia"/>
          <w:sz w:val="30"/>
          <w:szCs w:val="30"/>
        </w:rPr>
        <w:t>。进入系统后，点击页面左侧</w:t>
      </w:r>
      <w:r w:rsidR="009129D7">
        <w:rPr>
          <w:rFonts w:ascii="仿宋" w:eastAsia="仿宋" w:hAnsi="仿宋" w:hint="eastAsia"/>
          <w:sz w:val="30"/>
          <w:szCs w:val="30"/>
        </w:rPr>
        <w:t>：</w:t>
      </w:r>
      <w:r w:rsidR="0034147E">
        <w:rPr>
          <w:rFonts w:ascii="仿宋" w:eastAsia="仿宋" w:hAnsi="仿宋" w:hint="eastAsia"/>
          <w:sz w:val="30"/>
          <w:szCs w:val="30"/>
        </w:rPr>
        <w:t>咨询报表—项目信息填报，按界面上方的填报说明如实填写，填写完成</w:t>
      </w:r>
      <w:r w:rsidR="00393C22">
        <w:rPr>
          <w:rFonts w:ascii="仿宋" w:eastAsia="仿宋" w:hAnsi="仿宋" w:hint="eastAsia"/>
          <w:sz w:val="30"/>
          <w:szCs w:val="30"/>
        </w:rPr>
        <w:t>后</w:t>
      </w:r>
      <w:r w:rsidR="0034147E">
        <w:rPr>
          <w:rFonts w:ascii="仿宋" w:eastAsia="仿宋" w:hAnsi="仿宋" w:hint="eastAsia"/>
          <w:sz w:val="30"/>
          <w:szCs w:val="30"/>
        </w:rPr>
        <w:t>点击“保存”</w:t>
      </w:r>
      <w:r w:rsidR="00393C22">
        <w:rPr>
          <w:rFonts w:ascii="仿宋" w:eastAsia="仿宋" w:hAnsi="仿宋" w:hint="eastAsia"/>
          <w:sz w:val="30"/>
          <w:szCs w:val="30"/>
        </w:rPr>
        <w:t>，再点击“提交”即可。</w:t>
      </w:r>
    </w:p>
    <w:p w14:paraId="6AC8B56B" w14:textId="4ED8B4B8" w:rsidR="00EB09B2" w:rsidRPr="00EB09B2" w:rsidRDefault="00EB09B2" w:rsidP="006A3836">
      <w:pPr>
        <w:ind w:firstLineChars="200" w:firstLine="600"/>
        <w:rPr>
          <w:rFonts w:ascii="仿宋" w:eastAsia="仿宋" w:hAnsi="仿宋"/>
          <w:sz w:val="30"/>
          <w:szCs w:val="30"/>
          <w:highlight w:val="yellow"/>
        </w:rPr>
      </w:pPr>
      <w:r w:rsidRPr="00EB09B2">
        <w:rPr>
          <w:rFonts w:ascii="仿宋" w:eastAsia="仿宋" w:hAnsi="仿宋" w:hint="eastAsia"/>
          <w:sz w:val="30"/>
          <w:szCs w:val="30"/>
        </w:rPr>
        <w:lastRenderedPageBreak/>
        <w:t>若从未使用</w:t>
      </w:r>
      <w:r w:rsidR="003C453C">
        <w:rPr>
          <w:rFonts w:ascii="仿宋" w:eastAsia="仿宋" w:hAnsi="仿宋" w:hint="eastAsia"/>
          <w:sz w:val="30"/>
          <w:szCs w:val="30"/>
        </w:rPr>
        <w:t>过</w:t>
      </w:r>
      <w:r w:rsidRPr="00EB09B2">
        <w:rPr>
          <w:rFonts w:ascii="仿宋" w:eastAsia="仿宋" w:hAnsi="仿宋" w:hint="eastAsia"/>
          <w:sz w:val="30"/>
          <w:szCs w:val="30"/>
        </w:rPr>
        <w:t>上述两类系统</w:t>
      </w:r>
      <w:r w:rsidR="00D47132">
        <w:rPr>
          <w:rFonts w:ascii="仿宋" w:eastAsia="仿宋" w:hAnsi="仿宋" w:hint="eastAsia"/>
          <w:sz w:val="30"/>
          <w:szCs w:val="30"/>
        </w:rPr>
        <w:t>的填报</w:t>
      </w:r>
      <w:r w:rsidRPr="00EB09B2">
        <w:rPr>
          <w:rFonts w:ascii="仿宋" w:eastAsia="仿宋" w:hAnsi="仿宋" w:hint="eastAsia"/>
          <w:sz w:val="30"/>
          <w:szCs w:val="30"/>
        </w:rPr>
        <w:t>单位可先注册单位用户，待</w:t>
      </w:r>
      <w:r w:rsidR="005C261A">
        <w:rPr>
          <w:rFonts w:ascii="仿宋" w:eastAsia="仿宋" w:hAnsi="仿宋" w:hint="eastAsia"/>
          <w:sz w:val="30"/>
          <w:szCs w:val="30"/>
        </w:rPr>
        <w:t>我</w:t>
      </w:r>
      <w:r w:rsidR="00125555">
        <w:rPr>
          <w:rFonts w:ascii="仿宋" w:eastAsia="仿宋" w:hAnsi="仿宋" w:hint="eastAsia"/>
          <w:sz w:val="30"/>
          <w:szCs w:val="30"/>
        </w:rPr>
        <w:t>会</w:t>
      </w:r>
      <w:r w:rsidRPr="00EB09B2">
        <w:rPr>
          <w:rFonts w:ascii="仿宋" w:eastAsia="仿宋" w:hAnsi="仿宋" w:hint="eastAsia"/>
          <w:sz w:val="30"/>
          <w:szCs w:val="30"/>
        </w:rPr>
        <w:t>审核通过后进行操作</w:t>
      </w:r>
      <w:r w:rsidR="00393C22">
        <w:rPr>
          <w:rFonts w:ascii="仿宋" w:eastAsia="仿宋" w:hAnsi="仿宋" w:hint="eastAsia"/>
          <w:sz w:val="30"/>
          <w:szCs w:val="30"/>
        </w:rPr>
        <w:t>（一个工作日审核完毕）</w:t>
      </w:r>
      <w:r w:rsidRPr="00EB09B2">
        <w:rPr>
          <w:rFonts w:ascii="仿宋" w:eastAsia="仿宋" w:hAnsi="仿宋" w:hint="eastAsia"/>
          <w:sz w:val="30"/>
          <w:szCs w:val="30"/>
        </w:rPr>
        <w:t>。</w:t>
      </w:r>
    </w:p>
    <w:p w14:paraId="5D043CF7" w14:textId="435386C4" w:rsidR="00197F7E" w:rsidRDefault="001C5300" w:rsidP="0011178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0B5C2F">
        <w:rPr>
          <w:rFonts w:ascii="仿宋" w:eastAsia="仿宋" w:hAnsi="仿宋" w:hint="eastAsia"/>
          <w:sz w:val="30"/>
          <w:szCs w:val="30"/>
        </w:rPr>
        <w:t>联系</w:t>
      </w:r>
      <w:r w:rsidR="00393C22">
        <w:rPr>
          <w:rFonts w:ascii="仿宋" w:eastAsia="仿宋" w:hAnsi="仿宋" w:hint="eastAsia"/>
          <w:sz w:val="30"/>
          <w:szCs w:val="30"/>
        </w:rPr>
        <w:t>电话</w:t>
      </w:r>
      <w:r w:rsidRPr="000B5C2F">
        <w:rPr>
          <w:rFonts w:ascii="仿宋" w:eastAsia="仿宋" w:hAnsi="仿宋" w:hint="eastAsia"/>
          <w:sz w:val="30"/>
          <w:szCs w:val="30"/>
        </w:rPr>
        <w:t>：</w:t>
      </w:r>
      <w:r w:rsidR="00393C22">
        <w:rPr>
          <w:rFonts w:ascii="仿宋" w:eastAsia="仿宋" w:hAnsi="仿宋"/>
          <w:sz w:val="30"/>
          <w:szCs w:val="30"/>
        </w:rPr>
        <w:t>010-88337663</w:t>
      </w:r>
      <w:r w:rsidR="00393C22">
        <w:rPr>
          <w:rFonts w:ascii="仿宋" w:eastAsia="仿宋" w:hAnsi="仿宋" w:hint="eastAsia"/>
          <w:sz w:val="30"/>
          <w:szCs w:val="30"/>
        </w:rPr>
        <w:t>、0</w:t>
      </w:r>
      <w:r w:rsidR="00393C22">
        <w:rPr>
          <w:rFonts w:ascii="仿宋" w:eastAsia="仿宋" w:hAnsi="仿宋"/>
          <w:sz w:val="30"/>
          <w:szCs w:val="30"/>
        </w:rPr>
        <w:t>10-88337622</w:t>
      </w:r>
    </w:p>
    <w:p w14:paraId="7665E970" w14:textId="5EC1321E" w:rsidR="00CD60E0" w:rsidRDefault="00CD60E0" w:rsidP="0011178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联系邮箱：</w:t>
      </w:r>
      <w:r w:rsidRPr="00CD60E0">
        <w:rPr>
          <w:rFonts w:ascii="仿宋" w:eastAsia="仿宋" w:hAnsi="仿宋"/>
          <w:sz w:val="30"/>
          <w:szCs w:val="30"/>
        </w:rPr>
        <w:t>hyfzb@cnaec.org.cn</w:t>
      </w:r>
    </w:p>
    <w:p w14:paraId="62D1C234" w14:textId="77777777" w:rsidR="008542A5" w:rsidRDefault="008542A5" w:rsidP="006827A8">
      <w:pPr>
        <w:ind w:firstLineChars="200" w:firstLine="600"/>
        <w:jc w:val="center"/>
        <w:rPr>
          <w:rFonts w:ascii="仿宋" w:eastAsia="仿宋" w:hAnsi="仿宋"/>
          <w:color w:val="000000"/>
          <w:sz w:val="30"/>
          <w:szCs w:val="30"/>
        </w:rPr>
      </w:pPr>
    </w:p>
    <w:p w14:paraId="33253B05" w14:textId="4C298F2B" w:rsidR="008542A5" w:rsidRDefault="008542A5" w:rsidP="006827A8">
      <w:pPr>
        <w:ind w:firstLineChars="200" w:firstLine="600"/>
        <w:jc w:val="center"/>
        <w:rPr>
          <w:rFonts w:ascii="仿宋" w:eastAsia="仿宋" w:hAnsi="仿宋"/>
          <w:color w:val="000000"/>
          <w:sz w:val="30"/>
          <w:szCs w:val="30"/>
        </w:rPr>
      </w:pPr>
    </w:p>
    <w:p w14:paraId="176E51F3" w14:textId="461E2F1B" w:rsidR="00B9409F" w:rsidRDefault="00FD7E72" w:rsidP="00A40E1C">
      <w:pPr>
        <w:ind w:firstLineChars="200" w:firstLine="600"/>
        <w:jc w:val="center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  <w:r>
        <w:rPr>
          <w:rFonts w:ascii="仿宋" w:eastAsia="仿宋" w:hAnsi="仿宋"/>
          <w:color w:val="000000"/>
          <w:sz w:val="30"/>
          <w:szCs w:val="30"/>
        </w:rPr>
        <w:t xml:space="preserve">                               </w:t>
      </w:r>
      <w:r w:rsidR="006827A8">
        <w:rPr>
          <w:rFonts w:ascii="仿宋" w:eastAsia="仿宋" w:hAnsi="仿宋" w:hint="eastAsia"/>
          <w:color w:val="000000"/>
          <w:sz w:val="30"/>
          <w:szCs w:val="30"/>
        </w:rPr>
        <w:t>中</w:t>
      </w:r>
      <w:r w:rsidR="001C5300" w:rsidRPr="000B5C2F">
        <w:rPr>
          <w:rFonts w:ascii="仿宋" w:eastAsia="仿宋" w:hAnsi="仿宋" w:hint="eastAsia"/>
          <w:color w:val="000000"/>
          <w:sz w:val="30"/>
          <w:szCs w:val="30"/>
        </w:rPr>
        <w:t>国工程咨询协会</w:t>
      </w:r>
      <w:bookmarkStart w:id="0" w:name="_GoBack"/>
      <w:bookmarkEnd w:id="0"/>
    </w:p>
    <w:p w14:paraId="30A6C9A2" w14:textId="52F18B00" w:rsidR="00096E66" w:rsidRPr="000B5C2F" w:rsidRDefault="001C5300" w:rsidP="00FD7E72">
      <w:pPr>
        <w:ind w:firstLineChars="1800" w:firstLine="5400"/>
        <w:jc w:val="center"/>
        <w:rPr>
          <w:rFonts w:ascii="仿宋" w:eastAsia="仿宋" w:hAnsi="仿宋"/>
          <w:sz w:val="30"/>
          <w:szCs w:val="30"/>
        </w:rPr>
      </w:pPr>
      <w:r w:rsidRPr="000B5C2F">
        <w:rPr>
          <w:rFonts w:ascii="仿宋" w:eastAsia="仿宋" w:hAnsi="仿宋" w:hint="eastAsia"/>
          <w:color w:val="000000"/>
          <w:sz w:val="30"/>
          <w:szCs w:val="30"/>
        </w:rPr>
        <w:t>201</w:t>
      </w:r>
      <w:r w:rsidR="00AA0337" w:rsidRPr="000B5C2F">
        <w:rPr>
          <w:rFonts w:ascii="仿宋" w:eastAsia="仿宋" w:hAnsi="仿宋" w:hint="eastAsia"/>
          <w:color w:val="000000"/>
          <w:sz w:val="30"/>
          <w:szCs w:val="30"/>
        </w:rPr>
        <w:t>9</w:t>
      </w:r>
      <w:r w:rsidRPr="000B5C2F">
        <w:rPr>
          <w:rFonts w:ascii="仿宋" w:eastAsia="仿宋" w:hAnsi="仿宋" w:hint="eastAsia"/>
          <w:color w:val="000000"/>
          <w:sz w:val="30"/>
          <w:szCs w:val="30"/>
        </w:rPr>
        <w:t>年</w:t>
      </w:r>
      <w:r w:rsidR="00111782">
        <w:rPr>
          <w:rFonts w:ascii="仿宋" w:eastAsia="仿宋" w:hAnsi="仿宋" w:hint="eastAsia"/>
          <w:color w:val="000000"/>
          <w:sz w:val="30"/>
          <w:szCs w:val="30"/>
        </w:rPr>
        <w:t>1</w:t>
      </w:r>
      <w:r w:rsidR="00AC592B">
        <w:rPr>
          <w:rFonts w:ascii="仿宋" w:eastAsia="仿宋" w:hAnsi="仿宋"/>
          <w:color w:val="000000"/>
          <w:sz w:val="30"/>
          <w:szCs w:val="30"/>
        </w:rPr>
        <w:t>2</w:t>
      </w:r>
      <w:r w:rsidRPr="000B5C2F">
        <w:rPr>
          <w:rFonts w:ascii="仿宋" w:eastAsia="仿宋" w:hAnsi="仿宋" w:hint="eastAsia"/>
          <w:color w:val="000000"/>
          <w:sz w:val="30"/>
          <w:szCs w:val="30"/>
        </w:rPr>
        <w:t>月</w:t>
      </w:r>
      <w:r w:rsidR="00637E4C">
        <w:rPr>
          <w:rFonts w:ascii="仿宋" w:eastAsia="仿宋" w:hAnsi="仿宋"/>
          <w:color w:val="000000"/>
          <w:sz w:val="30"/>
          <w:szCs w:val="30"/>
        </w:rPr>
        <w:t>4</w:t>
      </w:r>
      <w:r w:rsidRPr="000B5C2F">
        <w:rPr>
          <w:rFonts w:ascii="仿宋" w:eastAsia="仿宋" w:hAnsi="仿宋" w:hint="eastAsia"/>
          <w:color w:val="000000"/>
          <w:sz w:val="30"/>
          <w:szCs w:val="30"/>
        </w:rPr>
        <w:t>日</w:t>
      </w:r>
    </w:p>
    <w:sectPr w:rsidR="00096E66" w:rsidRPr="000B5C2F" w:rsidSect="00F103BF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74ED7" w14:textId="77777777" w:rsidR="00864CE8" w:rsidRDefault="00864CE8">
      <w:r>
        <w:separator/>
      </w:r>
    </w:p>
  </w:endnote>
  <w:endnote w:type="continuationSeparator" w:id="0">
    <w:p w14:paraId="2259CC1D" w14:textId="77777777" w:rsidR="00864CE8" w:rsidRDefault="0086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F95FD" w14:textId="77777777" w:rsidR="00F73BBF" w:rsidRDefault="00DC2601" w:rsidP="001F23AB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5179F96E" w14:textId="77777777" w:rsidR="00F73BBF" w:rsidRDefault="00864CE8" w:rsidP="00AD4F4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9963183"/>
      <w:docPartObj>
        <w:docPartGallery w:val="Page Numbers (Bottom of Page)"/>
        <w:docPartUnique/>
      </w:docPartObj>
    </w:sdtPr>
    <w:sdtEndPr/>
    <w:sdtContent>
      <w:p w14:paraId="1B951173" w14:textId="77777777" w:rsidR="00C658AB" w:rsidRDefault="00C658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929" w:rsidRPr="00644929">
          <w:rPr>
            <w:noProof/>
            <w:lang w:val="zh-CN"/>
          </w:rPr>
          <w:t>2</w:t>
        </w:r>
        <w:r>
          <w:fldChar w:fldCharType="end"/>
        </w:r>
      </w:p>
    </w:sdtContent>
  </w:sdt>
  <w:p w14:paraId="40CB2B50" w14:textId="77777777" w:rsidR="00F73BBF" w:rsidRDefault="00864CE8" w:rsidP="00AD4F4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0551F" w14:textId="77777777" w:rsidR="00864CE8" w:rsidRDefault="00864CE8">
      <w:r>
        <w:separator/>
      </w:r>
    </w:p>
  </w:footnote>
  <w:footnote w:type="continuationSeparator" w:id="0">
    <w:p w14:paraId="3B8F529C" w14:textId="77777777" w:rsidR="00864CE8" w:rsidRDefault="00864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0"/>
    <w:rsid w:val="000212B2"/>
    <w:rsid w:val="00022DF6"/>
    <w:rsid w:val="0002780A"/>
    <w:rsid w:val="000313F7"/>
    <w:rsid w:val="00037342"/>
    <w:rsid w:val="0005146C"/>
    <w:rsid w:val="0005433F"/>
    <w:rsid w:val="00056C7A"/>
    <w:rsid w:val="0008096A"/>
    <w:rsid w:val="00096E66"/>
    <w:rsid w:val="000B160B"/>
    <w:rsid w:val="000B5C2F"/>
    <w:rsid w:val="000C1CDB"/>
    <w:rsid w:val="000D269E"/>
    <w:rsid w:val="000E055C"/>
    <w:rsid w:val="000E1C19"/>
    <w:rsid w:val="000E5F48"/>
    <w:rsid w:val="000F38DB"/>
    <w:rsid w:val="00111782"/>
    <w:rsid w:val="00114AEB"/>
    <w:rsid w:val="00125555"/>
    <w:rsid w:val="00131DFF"/>
    <w:rsid w:val="0014569C"/>
    <w:rsid w:val="00166B13"/>
    <w:rsid w:val="00192EA5"/>
    <w:rsid w:val="00197F7E"/>
    <w:rsid w:val="001A0C0F"/>
    <w:rsid w:val="001A6BC2"/>
    <w:rsid w:val="001B136C"/>
    <w:rsid w:val="001C2485"/>
    <w:rsid w:val="001C3AF0"/>
    <w:rsid w:val="001C5300"/>
    <w:rsid w:val="001D0718"/>
    <w:rsid w:val="001D1074"/>
    <w:rsid w:val="001F184B"/>
    <w:rsid w:val="001F23E0"/>
    <w:rsid w:val="001F2585"/>
    <w:rsid w:val="001F4BFB"/>
    <w:rsid w:val="00202777"/>
    <w:rsid w:val="00210B50"/>
    <w:rsid w:val="00214AD6"/>
    <w:rsid w:val="0021706E"/>
    <w:rsid w:val="00222877"/>
    <w:rsid w:val="002276DC"/>
    <w:rsid w:val="002330C4"/>
    <w:rsid w:val="0025658A"/>
    <w:rsid w:val="0026514B"/>
    <w:rsid w:val="002838D2"/>
    <w:rsid w:val="002940FA"/>
    <w:rsid w:val="00296106"/>
    <w:rsid w:val="002B0AFA"/>
    <w:rsid w:val="002B5B6B"/>
    <w:rsid w:val="002C14AD"/>
    <w:rsid w:val="002C1A18"/>
    <w:rsid w:val="002C3ADD"/>
    <w:rsid w:val="002C7E11"/>
    <w:rsid w:val="002E331A"/>
    <w:rsid w:val="002E77A3"/>
    <w:rsid w:val="002F176D"/>
    <w:rsid w:val="003220DC"/>
    <w:rsid w:val="00330C18"/>
    <w:rsid w:val="0034147E"/>
    <w:rsid w:val="00345DE3"/>
    <w:rsid w:val="003504BF"/>
    <w:rsid w:val="003542C5"/>
    <w:rsid w:val="00362BAD"/>
    <w:rsid w:val="00392BFC"/>
    <w:rsid w:val="00393C22"/>
    <w:rsid w:val="003A1683"/>
    <w:rsid w:val="003B6CDB"/>
    <w:rsid w:val="003C453C"/>
    <w:rsid w:val="003D243F"/>
    <w:rsid w:val="003D39F0"/>
    <w:rsid w:val="003D518C"/>
    <w:rsid w:val="0040205F"/>
    <w:rsid w:val="0041020B"/>
    <w:rsid w:val="00412DF1"/>
    <w:rsid w:val="0041302A"/>
    <w:rsid w:val="004168E6"/>
    <w:rsid w:val="00416E04"/>
    <w:rsid w:val="00421D46"/>
    <w:rsid w:val="00423F4E"/>
    <w:rsid w:val="00430D24"/>
    <w:rsid w:val="00442FF2"/>
    <w:rsid w:val="00443597"/>
    <w:rsid w:val="00446588"/>
    <w:rsid w:val="00446D06"/>
    <w:rsid w:val="00455D0E"/>
    <w:rsid w:val="00465BBF"/>
    <w:rsid w:val="0047419B"/>
    <w:rsid w:val="00474567"/>
    <w:rsid w:val="00476D7D"/>
    <w:rsid w:val="0049311F"/>
    <w:rsid w:val="004B19E9"/>
    <w:rsid w:val="004B6F88"/>
    <w:rsid w:val="004C62DB"/>
    <w:rsid w:val="004E2131"/>
    <w:rsid w:val="004E50AD"/>
    <w:rsid w:val="004F7553"/>
    <w:rsid w:val="00552817"/>
    <w:rsid w:val="0058031D"/>
    <w:rsid w:val="005B36B5"/>
    <w:rsid w:val="005C06A8"/>
    <w:rsid w:val="005C261A"/>
    <w:rsid w:val="005D7BC4"/>
    <w:rsid w:val="00600523"/>
    <w:rsid w:val="00616A89"/>
    <w:rsid w:val="006246D6"/>
    <w:rsid w:val="006269CE"/>
    <w:rsid w:val="00637E4C"/>
    <w:rsid w:val="006410D9"/>
    <w:rsid w:val="00644929"/>
    <w:rsid w:val="00653851"/>
    <w:rsid w:val="006542B3"/>
    <w:rsid w:val="00655D66"/>
    <w:rsid w:val="00661A70"/>
    <w:rsid w:val="006827A8"/>
    <w:rsid w:val="00682C85"/>
    <w:rsid w:val="00683968"/>
    <w:rsid w:val="006913AB"/>
    <w:rsid w:val="00693EFF"/>
    <w:rsid w:val="00696151"/>
    <w:rsid w:val="006A3836"/>
    <w:rsid w:val="006A61DD"/>
    <w:rsid w:val="006A6E62"/>
    <w:rsid w:val="006C230A"/>
    <w:rsid w:val="006D178B"/>
    <w:rsid w:val="006D5D69"/>
    <w:rsid w:val="006E5B9F"/>
    <w:rsid w:val="006E5CC9"/>
    <w:rsid w:val="006F1044"/>
    <w:rsid w:val="006F34AA"/>
    <w:rsid w:val="006F3B61"/>
    <w:rsid w:val="006F4E33"/>
    <w:rsid w:val="006F630C"/>
    <w:rsid w:val="006F6602"/>
    <w:rsid w:val="007025EA"/>
    <w:rsid w:val="00720F67"/>
    <w:rsid w:val="00756504"/>
    <w:rsid w:val="00767661"/>
    <w:rsid w:val="0076770A"/>
    <w:rsid w:val="00782A7B"/>
    <w:rsid w:val="0078752E"/>
    <w:rsid w:val="007A1960"/>
    <w:rsid w:val="007B2EF8"/>
    <w:rsid w:val="007C0084"/>
    <w:rsid w:val="007D389A"/>
    <w:rsid w:val="007F6D6F"/>
    <w:rsid w:val="00814ED5"/>
    <w:rsid w:val="00816E80"/>
    <w:rsid w:val="008369F5"/>
    <w:rsid w:val="00842C24"/>
    <w:rsid w:val="008542A5"/>
    <w:rsid w:val="00857BA0"/>
    <w:rsid w:val="00864CE8"/>
    <w:rsid w:val="008676FE"/>
    <w:rsid w:val="008758EA"/>
    <w:rsid w:val="00895C16"/>
    <w:rsid w:val="008A6AFD"/>
    <w:rsid w:val="008B419C"/>
    <w:rsid w:val="008B5BB0"/>
    <w:rsid w:val="008C1DD2"/>
    <w:rsid w:val="008E2BCC"/>
    <w:rsid w:val="008E5CE7"/>
    <w:rsid w:val="009129D7"/>
    <w:rsid w:val="00924E21"/>
    <w:rsid w:val="00937DB4"/>
    <w:rsid w:val="00967898"/>
    <w:rsid w:val="009721A7"/>
    <w:rsid w:val="00973C16"/>
    <w:rsid w:val="009A2349"/>
    <w:rsid w:val="009B29E6"/>
    <w:rsid w:val="00A00AAF"/>
    <w:rsid w:val="00A0226F"/>
    <w:rsid w:val="00A065DC"/>
    <w:rsid w:val="00A2219C"/>
    <w:rsid w:val="00A32CCA"/>
    <w:rsid w:val="00A37010"/>
    <w:rsid w:val="00A40E1C"/>
    <w:rsid w:val="00A45776"/>
    <w:rsid w:val="00A52312"/>
    <w:rsid w:val="00A65464"/>
    <w:rsid w:val="00A71FC4"/>
    <w:rsid w:val="00A74735"/>
    <w:rsid w:val="00A80581"/>
    <w:rsid w:val="00A80671"/>
    <w:rsid w:val="00A84C0D"/>
    <w:rsid w:val="00A853E3"/>
    <w:rsid w:val="00A87DC2"/>
    <w:rsid w:val="00AA0337"/>
    <w:rsid w:val="00AB73E1"/>
    <w:rsid w:val="00AC0896"/>
    <w:rsid w:val="00AC162C"/>
    <w:rsid w:val="00AC592B"/>
    <w:rsid w:val="00AD1809"/>
    <w:rsid w:val="00AD5125"/>
    <w:rsid w:val="00AD555E"/>
    <w:rsid w:val="00AE4CBF"/>
    <w:rsid w:val="00AE7EE8"/>
    <w:rsid w:val="00AF6312"/>
    <w:rsid w:val="00B141FA"/>
    <w:rsid w:val="00B2205B"/>
    <w:rsid w:val="00B26F0E"/>
    <w:rsid w:val="00B5451F"/>
    <w:rsid w:val="00B54CBF"/>
    <w:rsid w:val="00B7275F"/>
    <w:rsid w:val="00B811F3"/>
    <w:rsid w:val="00B9409F"/>
    <w:rsid w:val="00B959AA"/>
    <w:rsid w:val="00B95AFA"/>
    <w:rsid w:val="00BC219B"/>
    <w:rsid w:val="00BD2C85"/>
    <w:rsid w:val="00BD6572"/>
    <w:rsid w:val="00C03E84"/>
    <w:rsid w:val="00C10899"/>
    <w:rsid w:val="00C35204"/>
    <w:rsid w:val="00C44044"/>
    <w:rsid w:val="00C4580F"/>
    <w:rsid w:val="00C468B5"/>
    <w:rsid w:val="00C46CBC"/>
    <w:rsid w:val="00C60795"/>
    <w:rsid w:val="00C60B73"/>
    <w:rsid w:val="00C658AB"/>
    <w:rsid w:val="00C67BBF"/>
    <w:rsid w:val="00C72407"/>
    <w:rsid w:val="00C7481C"/>
    <w:rsid w:val="00C7487D"/>
    <w:rsid w:val="00C81CD6"/>
    <w:rsid w:val="00CB6699"/>
    <w:rsid w:val="00CD60E0"/>
    <w:rsid w:val="00CE5A47"/>
    <w:rsid w:val="00CE75D7"/>
    <w:rsid w:val="00CF4B18"/>
    <w:rsid w:val="00CF71F2"/>
    <w:rsid w:val="00D049EA"/>
    <w:rsid w:val="00D04E94"/>
    <w:rsid w:val="00D47132"/>
    <w:rsid w:val="00D51C53"/>
    <w:rsid w:val="00D553AB"/>
    <w:rsid w:val="00D661E9"/>
    <w:rsid w:val="00D94152"/>
    <w:rsid w:val="00DC2601"/>
    <w:rsid w:val="00DC4400"/>
    <w:rsid w:val="00DD5EF5"/>
    <w:rsid w:val="00DE41EF"/>
    <w:rsid w:val="00DE555A"/>
    <w:rsid w:val="00DF6230"/>
    <w:rsid w:val="00DF6DB3"/>
    <w:rsid w:val="00DF75DD"/>
    <w:rsid w:val="00E23D87"/>
    <w:rsid w:val="00E31E4F"/>
    <w:rsid w:val="00E429FB"/>
    <w:rsid w:val="00E44439"/>
    <w:rsid w:val="00E57366"/>
    <w:rsid w:val="00E626F8"/>
    <w:rsid w:val="00E84AB4"/>
    <w:rsid w:val="00E86587"/>
    <w:rsid w:val="00E90FD3"/>
    <w:rsid w:val="00EA5B22"/>
    <w:rsid w:val="00EB09B2"/>
    <w:rsid w:val="00EC5172"/>
    <w:rsid w:val="00EF55C7"/>
    <w:rsid w:val="00EF74A7"/>
    <w:rsid w:val="00F07A8A"/>
    <w:rsid w:val="00F15D9F"/>
    <w:rsid w:val="00F16769"/>
    <w:rsid w:val="00F2058B"/>
    <w:rsid w:val="00F37B5E"/>
    <w:rsid w:val="00F5753E"/>
    <w:rsid w:val="00F83863"/>
    <w:rsid w:val="00F87436"/>
    <w:rsid w:val="00FA3C54"/>
    <w:rsid w:val="00FD7E72"/>
    <w:rsid w:val="00FE0048"/>
    <w:rsid w:val="00FE1D99"/>
    <w:rsid w:val="00FE5585"/>
    <w:rsid w:val="00FF1286"/>
    <w:rsid w:val="00FF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D9FEF"/>
  <w15:chartTrackingRefBased/>
  <w15:docId w15:val="{1B8D38E9-DA5F-4428-BF89-AF844617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3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C5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C530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C5300"/>
  </w:style>
  <w:style w:type="paragraph" w:styleId="a6">
    <w:name w:val="Normal (Web)"/>
    <w:aliases w:val="普通 (Web)"/>
    <w:basedOn w:val="a"/>
    <w:qFormat/>
    <w:rsid w:val="001C53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ody Text"/>
    <w:basedOn w:val="a"/>
    <w:link w:val="a8"/>
    <w:rsid w:val="001C5300"/>
    <w:pPr>
      <w:spacing w:after="120"/>
    </w:pPr>
  </w:style>
  <w:style w:type="character" w:customStyle="1" w:styleId="a8">
    <w:name w:val="正文文本 字符"/>
    <w:basedOn w:val="a0"/>
    <w:link w:val="a7"/>
    <w:rsid w:val="001C5300"/>
    <w:rPr>
      <w:rFonts w:ascii="Times New Roman" w:eastAsia="宋体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B54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B5451F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6E5CC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6E5CC9"/>
    <w:rPr>
      <w:rFonts w:ascii="Times New Roman" w:eastAsia="宋体" w:hAnsi="Times New Roman" w:cs="Times New Roman"/>
      <w:sz w:val="18"/>
      <w:szCs w:val="18"/>
    </w:rPr>
  </w:style>
  <w:style w:type="character" w:styleId="ad">
    <w:name w:val="Strong"/>
    <w:basedOn w:val="a0"/>
    <w:uiPriority w:val="22"/>
    <w:qFormat/>
    <w:rsid w:val="000E5F48"/>
    <w:rPr>
      <w:b/>
      <w:bCs/>
    </w:rPr>
  </w:style>
  <w:style w:type="character" w:styleId="ae">
    <w:name w:val="Hyperlink"/>
    <w:basedOn w:val="a0"/>
    <w:uiPriority w:val="99"/>
    <w:unhideWhenUsed/>
    <w:rsid w:val="004931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9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bms.cnaec.com.cn/statiti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xy</dc:creator>
  <cp:keywords/>
  <dc:description/>
  <cp:lastModifiedBy>l xy</cp:lastModifiedBy>
  <cp:revision>47</cp:revision>
  <cp:lastPrinted>2019-12-04T05:53:00Z</cp:lastPrinted>
  <dcterms:created xsi:type="dcterms:W3CDTF">2019-11-13T06:33:00Z</dcterms:created>
  <dcterms:modified xsi:type="dcterms:W3CDTF">2019-12-04T08:21:00Z</dcterms:modified>
</cp:coreProperties>
</file>